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-00</w:t>
      </w:r>
      <w:r>
        <w:rPr>
          <w:rFonts w:ascii="Times New Roman" w:eastAsia="Times New Roman" w:hAnsi="Times New Roman" w:cs="Times New Roman"/>
          <w:sz w:val="26"/>
          <w:szCs w:val="26"/>
        </w:rPr>
        <w:t>1139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</w:p>
    <w:p>
      <w:pPr>
        <w:widowControl w:val="0"/>
        <w:spacing w:before="0" w:after="0"/>
        <w:jc w:val="right"/>
        <w:rPr>
          <w:sz w:val="26"/>
          <w:szCs w:val="26"/>
        </w:rPr>
      </w:pP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280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 апреля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1 Нижневартовского судебного района Ханты-Мансийского автономного округа-Югры Янбаева Г.Х. (ХМАО-Югра, г. Покачи, </w:t>
      </w:r>
      <w:r>
        <w:rPr>
          <w:rFonts w:ascii="Times New Roman" w:eastAsia="Times New Roman" w:hAnsi="Times New Roman" w:cs="Times New Roman"/>
          <w:sz w:val="26"/>
          <w:szCs w:val="26"/>
        </w:rPr>
        <w:t>пер. Майский, дом №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участи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Батыжева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Т.М.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Батыжева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Тимерлана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Мухарбековича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32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гражданина РФ, </w:t>
      </w:r>
      <w:r>
        <w:rPr>
          <w:rStyle w:val="cat-PassportDatagrp-33rplc-10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UserDefinedgrp-40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холостого, детей не имеющего,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проживающего по адресу: ХМАО-Югра, </w:t>
      </w:r>
      <w:r>
        <w:rPr>
          <w:rStyle w:val="cat-Addressgrp-3rplc-12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привлекаемого </w:t>
      </w:r>
      <w:r>
        <w:rPr>
          <w:rFonts w:ascii="Times New Roman" w:eastAsia="Times New Roman" w:hAnsi="Times New Roman" w:cs="Times New Roman"/>
          <w:sz w:val="26"/>
          <w:szCs w:val="26"/>
        </w:rPr>
        <w:t>по ч. 1 ст. 6.9 Кодекса Российской Федерации об административных правонарушениях,</w:t>
      </w:r>
    </w:p>
    <w:p>
      <w:pPr>
        <w:spacing w:before="0" w:after="0"/>
        <w:ind w:left="19" w:firstLine="71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left="19" w:firstLine="71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Батыжев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мин., находясь БУ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ХМАО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«Покачевская городская больница» </w:t>
      </w:r>
      <w:r>
        <w:rPr>
          <w:rFonts w:ascii="Times New Roman" w:eastAsia="Times New Roman" w:hAnsi="Times New Roman" w:cs="Times New Roman"/>
          <w:sz w:val="26"/>
          <w:szCs w:val="26"/>
        </w:rPr>
        <w:t>по адресу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 Покачи, ул. Мира, дом № 18 по законному требованию </w:t>
      </w:r>
      <w:r>
        <w:rPr>
          <w:rFonts w:ascii="Times New Roman" w:eastAsia="Times New Roman" w:hAnsi="Times New Roman" w:cs="Times New Roman"/>
          <w:sz w:val="26"/>
          <w:szCs w:val="26"/>
        </w:rPr>
        <w:t>сотрудника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ОП № 3 МО МВД России «Нижневартовский» </w:t>
      </w:r>
      <w:r>
        <w:rPr>
          <w:rFonts w:ascii="Times New Roman" w:eastAsia="Times New Roman" w:hAnsi="Times New Roman" w:cs="Times New Roman"/>
          <w:sz w:val="26"/>
          <w:szCs w:val="26"/>
        </w:rPr>
        <w:t>капитана полиции Валитова Э.В.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 прохождение медицинского освидетельствования на состояние опьянения при наличии признаков наркотического опьянения от медицинского освидетельствования на состояние наркотического опьянения отказался.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Лицо, 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Батыжев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Т.М.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вину свою признал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Батыжев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подтверждается: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его признательными показаниями;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№ </w:t>
      </w:r>
      <w:r>
        <w:rPr>
          <w:rFonts w:ascii="Times New Roman" w:eastAsia="Times New Roman" w:hAnsi="Times New Roman" w:cs="Times New Roman"/>
          <w:sz w:val="26"/>
          <w:szCs w:val="26"/>
        </w:rPr>
        <w:t>286707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рапортом оперуполномоченного ОУР ОП № 3 </w:t>
      </w:r>
      <w:r>
        <w:rPr>
          <w:rFonts w:ascii="Times New Roman" w:eastAsia="Times New Roman" w:hAnsi="Times New Roman" w:cs="Times New Roman"/>
          <w:sz w:val="26"/>
          <w:szCs w:val="26"/>
        </w:rPr>
        <w:t>МО МВД России «Нижневартовский»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капитана полиции Валитова Э.В. от 1 апреля 2024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копиями рапортов оперативного дежурного дежурной части </w:t>
      </w:r>
      <w:r>
        <w:rPr>
          <w:rFonts w:ascii="Times New Roman" w:eastAsia="Times New Roman" w:hAnsi="Times New Roman" w:cs="Times New Roman"/>
          <w:sz w:val="26"/>
          <w:szCs w:val="26"/>
        </w:rPr>
        <w:t>ОП № 3 МО МВД России «Нижневартовский»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лейтенанта полиции </w:t>
      </w:r>
      <w:r>
        <w:rPr>
          <w:rFonts w:ascii="Times New Roman" w:eastAsia="Times New Roman" w:hAnsi="Times New Roman" w:cs="Times New Roman"/>
          <w:sz w:val="26"/>
          <w:szCs w:val="26"/>
        </w:rPr>
        <w:t>Газизова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М.И. от 1 апреля 2024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</w:t>
      </w:r>
      <w:r>
        <w:rPr>
          <w:rFonts w:ascii="Times New Roman" w:eastAsia="Times New Roman" w:hAnsi="Times New Roman" w:cs="Times New Roman"/>
          <w:sz w:val="26"/>
          <w:szCs w:val="26"/>
        </w:rPr>
        <w:t>проток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направления на медицинское освидетельствование от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актом медицинского освидетельствования на состояние опьянения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46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согласно которому от медицинского освидетельствования на состояние наркотического опьянения </w:t>
      </w:r>
      <w:r>
        <w:rPr>
          <w:rFonts w:ascii="Times New Roman" w:eastAsia="Times New Roman" w:hAnsi="Times New Roman" w:cs="Times New Roman"/>
          <w:sz w:val="26"/>
          <w:szCs w:val="26"/>
        </w:rPr>
        <w:t>Батыжев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Т.М. </w:t>
      </w:r>
      <w:r>
        <w:rPr>
          <w:rFonts w:ascii="Times New Roman" w:eastAsia="Times New Roman" w:hAnsi="Times New Roman" w:cs="Times New Roman"/>
          <w:sz w:val="26"/>
          <w:szCs w:val="26"/>
        </w:rPr>
        <w:t>отказался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 доставлении лица № </w:t>
      </w:r>
      <w:r>
        <w:rPr>
          <w:rFonts w:ascii="Times New Roman" w:eastAsia="Times New Roman" w:hAnsi="Times New Roman" w:cs="Times New Roman"/>
          <w:sz w:val="26"/>
          <w:szCs w:val="26"/>
        </w:rPr>
        <w:t>68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 задержании лица № </w:t>
      </w:r>
      <w:r>
        <w:rPr>
          <w:rFonts w:ascii="Times New Roman" w:eastAsia="Times New Roman" w:hAnsi="Times New Roman" w:cs="Times New Roman"/>
          <w:sz w:val="26"/>
          <w:szCs w:val="26"/>
        </w:rPr>
        <w:t>68 от 1 апреля 2024 года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объяснением </w:t>
      </w:r>
      <w:r>
        <w:rPr>
          <w:rFonts w:ascii="Times New Roman" w:eastAsia="Times New Roman" w:hAnsi="Times New Roman" w:cs="Times New Roman"/>
          <w:sz w:val="26"/>
          <w:szCs w:val="26"/>
        </w:rPr>
        <w:t>Батыжева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Т.М. </w:t>
      </w:r>
      <w:r>
        <w:rPr>
          <w:rFonts w:ascii="Times New Roman" w:eastAsia="Times New Roman" w:hAnsi="Times New Roman" w:cs="Times New Roman"/>
          <w:sz w:val="26"/>
          <w:szCs w:val="26"/>
        </w:rPr>
        <w:t>от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</w:t>
      </w:r>
      <w:r>
        <w:rPr>
          <w:rFonts w:ascii="Times New Roman" w:eastAsia="Times New Roman" w:hAnsi="Times New Roman" w:cs="Times New Roman"/>
          <w:sz w:val="26"/>
          <w:szCs w:val="26"/>
        </w:rPr>
        <w:t>, согласно он отказался от прохождения медицинского освидетельствования на факт употребления наркотических средств;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объяснением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Горбунова Н.Р. </w:t>
      </w:r>
      <w:r>
        <w:rPr>
          <w:rFonts w:ascii="Times New Roman" w:eastAsia="Times New Roman" w:hAnsi="Times New Roman" w:cs="Times New Roman"/>
          <w:sz w:val="26"/>
          <w:szCs w:val="26"/>
        </w:rPr>
        <w:t>от 2 апреля 2023 года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объяснением </w:t>
      </w:r>
      <w:r>
        <w:rPr>
          <w:rFonts w:ascii="Times New Roman" w:eastAsia="Times New Roman" w:hAnsi="Times New Roman" w:cs="Times New Roman"/>
          <w:sz w:val="26"/>
          <w:szCs w:val="26"/>
        </w:rPr>
        <w:t>Рохлина Г.О.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2 апреля 2023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объяснением </w:t>
      </w:r>
      <w:r>
        <w:rPr>
          <w:rFonts w:ascii="Times New Roman" w:eastAsia="Times New Roman" w:hAnsi="Times New Roman" w:cs="Times New Roman"/>
          <w:sz w:val="26"/>
          <w:szCs w:val="26"/>
        </w:rPr>
        <w:t>Захарова А.А.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2 апреля 2023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объяснением Горбунов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2 апреля 2023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Также в судебном заседании исследованы копия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заявления о выдаче (замене)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паспорта на имя </w:t>
      </w:r>
      <w:r>
        <w:rPr>
          <w:rFonts w:ascii="Times New Roman" w:eastAsia="Times New Roman" w:hAnsi="Times New Roman" w:cs="Times New Roman"/>
          <w:sz w:val="26"/>
          <w:szCs w:val="26"/>
        </w:rPr>
        <w:t>Батыжев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справка на лицо на имя </w:t>
      </w:r>
      <w:r>
        <w:rPr>
          <w:rFonts w:ascii="Times New Roman" w:eastAsia="Times New Roman" w:hAnsi="Times New Roman" w:cs="Times New Roman"/>
          <w:sz w:val="26"/>
          <w:szCs w:val="26"/>
        </w:rPr>
        <w:t>Батыжев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рапорт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УУП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ОП № 3 МОМВД России «Нижневартовский» </w:t>
      </w:r>
      <w:r>
        <w:rPr>
          <w:rFonts w:ascii="Times New Roman" w:eastAsia="Times New Roman" w:hAnsi="Times New Roman" w:cs="Times New Roman"/>
          <w:sz w:val="26"/>
          <w:szCs w:val="26"/>
        </w:rPr>
        <w:t>старшего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лейтенанта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полиции </w:t>
      </w:r>
      <w:r>
        <w:rPr>
          <w:rFonts w:ascii="Times New Roman" w:eastAsia="Times New Roman" w:hAnsi="Times New Roman" w:cs="Times New Roman"/>
          <w:sz w:val="26"/>
          <w:szCs w:val="26"/>
        </w:rPr>
        <w:t>Муллаяновой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Часть 1 статьи 6.9 Кодекса Российской Федерации об административных правонарушениях предусматривает административную ответственность за потребление наркотических средств или психотропных веществ без назначения врача либо новых потенциально опасных </w:t>
      </w:r>
      <w:r>
        <w:rPr>
          <w:rFonts w:ascii="Times New Roman" w:eastAsia="Times New Roman" w:hAnsi="Times New Roman" w:cs="Times New Roman"/>
          <w:sz w:val="26"/>
          <w:szCs w:val="26"/>
        </w:rPr>
        <w:t>психоактивных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веществ, за исключением случаев, предусмотренных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dst6619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2 статьи 20.20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5" w:anchor="dst636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20.22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 либо новые потенциально опасные </w:t>
      </w:r>
      <w:r>
        <w:rPr>
          <w:rFonts w:ascii="Times New Roman" w:eastAsia="Times New Roman" w:hAnsi="Times New Roman" w:cs="Times New Roman"/>
          <w:sz w:val="26"/>
          <w:szCs w:val="26"/>
        </w:rPr>
        <w:t>психоактивные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вещества, и влечет наложение административного штрафа в размере от четырех тысяч до пяти тысяч рублей или административный арест на срок до пятнадцати суток.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Лицо, в отношении которого имеются достаточные основания полагать, что оно находится в состоянии наркотического опьянения либо потребило наркотическое средство или психотропное вещество без назначения врача, может быть направлено на медицинское освидетельствование, которое проводится по направлению органов дознания, органа, осуществляющего оперативно-розыскную деятельность, следователя или судьи в медицинских организациях, специально уполномоченных на то федеральными органами исполнительной власти в сфере здравоохранения или органами исполнительной власти субъектов РФ в сфере здравоохранения.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Объективную сторону административного правонарушения, предусмотренного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ч.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1 ст.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6.9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составляют действия, выражающиеся в: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а) потреблении наркотических средств или психотропных веществ без назначения врача либо новых потенциально опасных </w:t>
      </w:r>
      <w:r>
        <w:rPr>
          <w:rFonts w:ascii="Times New Roman" w:eastAsia="Times New Roman" w:hAnsi="Times New Roman" w:cs="Times New Roman"/>
          <w:sz w:val="26"/>
          <w:szCs w:val="26"/>
        </w:rPr>
        <w:t>психоактивных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веществ (за исключением случаев, предусмотренных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ч.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2 ст.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20.20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8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20.22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б) невыполнении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 либо новые потенциально опасные </w:t>
      </w:r>
      <w:r>
        <w:rPr>
          <w:rFonts w:ascii="Times New Roman" w:eastAsia="Times New Roman" w:hAnsi="Times New Roman" w:cs="Times New Roman"/>
          <w:sz w:val="26"/>
          <w:szCs w:val="26"/>
        </w:rPr>
        <w:t>психоактивные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вещества.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Субъективная сторона предполагает наличие только умышленной формы вины. Виновный осознает, что осуществляет противоправные действия, предвидит их вредные последствия и желает их наступлен</w:t>
      </w:r>
      <w:r>
        <w:rPr>
          <w:rFonts w:ascii="Times New Roman" w:eastAsia="Times New Roman" w:hAnsi="Times New Roman" w:cs="Times New Roman"/>
          <w:sz w:val="26"/>
          <w:szCs w:val="26"/>
        </w:rPr>
        <w:t>ия либо сознательно допускает.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6"/>
          <w:szCs w:val="26"/>
        </w:rPr>
        <w:t>установлен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факт отказа 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выполнения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законного требования должностного лица </w:t>
      </w:r>
      <w:r>
        <w:rPr>
          <w:rFonts w:ascii="Times New Roman" w:eastAsia="Times New Roman" w:hAnsi="Times New Roman" w:cs="Times New Roman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прохождени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медицинского освидетельствования на состояние опьянения.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Имеющиеся в материалах дела доказательства не противоречивы, последовательны, соответствуют критерию допустимости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Оценивая доказательства в их совокупности, мировой судья считает, что 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Батыжева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Т.М.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предусмотренного ч. 1 ст. 6.9 Кодекса РФ об АП, доказана.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отягчающих административную ответственность обстоятельств,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предусмотренных ст. 4.3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полагает необходимым назначить наказание в виде административного штрафа.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ч. 2.1 ст. 4.1 Кодекса РФ об АП при назначении административного наказания за совершение административных правонарушений в области </w:t>
      </w:r>
      <w:hyperlink r:id="rId9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законодательства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о наркотических средствах, психотропных веществах и об их </w:t>
      </w:r>
      <w:r>
        <w:rPr>
          <w:rFonts w:ascii="Times New Roman" w:eastAsia="Times New Roman" w:hAnsi="Times New Roman" w:cs="Times New Roman"/>
          <w:sz w:val="26"/>
          <w:szCs w:val="26"/>
        </w:rPr>
        <w:t>прекурсорах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лицу, признанному больным наркоманией либо потребляющему наркотические средства или психотропные вещества без назначения врача, суд может возложить на такое лицо обязанность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Учитывая, что </w:t>
      </w:r>
      <w:r>
        <w:rPr>
          <w:rFonts w:ascii="Times New Roman" w:eastAsia="Times New Roman" w:hAnsi="Times New Roman" w:cs="Times New Roman"/>
          <w:sz w:val="26"/>
          <w:szCs w:val="26"/>
        </w:rPr>
        <w:t>Батыжев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Т.М.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впервые привлекается к административной ответственности за употребление наркотических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средств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систематичность в его действиях не установлена, суд не считает необходимым возлагать на </w:t>
      </w:r>
      <w:r>
        <w:rPr>
          <w:rFonts w:ascii="Times New Roman" w:eastAsia="Times New Roman" w:hAnsi="Times New Roman" w:cs="Times New Roman"/>
          <w:sz w:val="26"/>
          <w:szCs w:val="26"/>
        </w:rPr>
        <w:t>Батыжева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Т.М. </w:t>
      </w:r>
      <w:r>
        <w:rPr>
          <w:rFonts w:ascii="Times New Roman" w:eastAsia="Times New Roman" w:hAnsi="Times New Roman" w:cs="Times New Roman"/>
          <w:sz w:val="26"/>
          <w:szCs w:val="26"/>
        </w:rPr>
        <w:t>какие-либо обязанности, предусмотренные ч.2.1 ст.4.1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и, руководствуясь ст. 29</w:t>
      </w:r>
      <w:r>
        <w:rPr>
          <w:rFonts w:ascii="Times New Roman" w:eastAsia="Times New Roman" w:hAnsi="Times New Roman" w:cs="Times New Roman"/>
          <w:sz w:val="26"/>
          <w:szCs w:val="26"/>
        </w:rPr>
        <w:t>.9-29.11 КоАП РФ, 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Батыжева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Тимерлана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Мухарбековича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 в совершении административного правонарушения, предусмотренного ч. 1 ст. 6.9 Кодекса Российской Федерации об административных правонарушениях, и подвергнуть административному наказанию в виде административного штрафа в размере 4 000 (четыре тысячи) рублей.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счёт (ЕКС): 40102810245370000007, Банк: РКЦ Ханты-Мансийск//УФК по ХМАО – Югре г. Ханты-Мансийск, БИК 007162163 ИНН 8601073664, КПП 860101001,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0412365400235002802406149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КБК 72011601063010009140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оплате административного штрафа подлежат самостоятельному заполнению следующие позиции: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0412365400235002802406149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(71884000);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(72011601063010009140);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наименование документа основания (№ 5-</w:t>
      </w:r>
      <w:r>
        <w:rPr>
          <w:rFonts w:ascii="Times New Roman" w:eastAsia="Times New Roman" w:hAnsi="Times New Roman" w:cs="Times New Roman"/>
          <w:sz w:val="26"/>
          <w:szCs w:val="26"/>
        </w:rPr>
        <w:t>280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-2301/2024 от </w:t>
      </w:r>
      <w:r>
        <w:rPr>
          <w:rFonts w:ascii="Times New Roman" w:eastAsia="Times New Roman" w:hAnsi="Times New Roman" w:cs="Times New Roman"/>
          <w:sz w:val="26"/>
          <w:szCs w:val="26"/>
        </w:rPr>
        <w:t>02.04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.2024);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(4 000 рублей 00 копеек).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– Югры через мирового судью судебно</w:t>
      </w:r>
      <w:r>
        <w:rPr>
          <w:rFonts w:ascii="Times New Roman" w:eastAsia="Times New Roman" w:hAnsi="Times New Roman" w:cs="Times New Roman"/>
          <w:sz w:val="25"/>
          <w:szCs w:val="25"/>
        </w:rPr>
        <w:t>го участка № 1 Нижневартовского судебного района ХМАО – Югры.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widowControl w:val="0"/>
        <w:spacing w:before="0" w:after="0"/>
        <w:rPr>
          <w:sz w:val="25"/>
          <w:szCs w:val="25"/>
        </w:rPr>
      </w:pPr>
    </w:p>
    <w:p>
      <w:pPr>
        <w:widowControl w:val="0"/>
        <w:spacing w:before="0" w:after="0"/>
        <w:rPr>
          <w:sz w:val="25"/>
          <w:szCs w:val="25"/>
        </w:rPr>
      </w:pPr>
    </w:p>
    <w:p>
      <w:pPr>
        <w:widowControl w:val="0"/>
        <w:spacing w:before="0" w:after="0"/>
        <w:rPr>
          <w:sz w:val="25"/>
          <w:szCs w:val="25"/>
        </w:rPr>
      </w:pPr>
    </w:p>
    <w:p>
      <w:pPr>
        <w:widowControl w:val="0"/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судья: подпись</w:t>
      </w:r>
    </w:p>
    <w:p>
      <w:pPr>
        <w:widowControl w:val="0"/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</w:t>
      </w:r>
    </w:p>
    <w:p>
      <w:pPr>
        <w:widowControl w:val="0"/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Г.Х. Янбаева</w:t>
      </w:r>
    </w:p>
    <w:p>
      <w:pPr>
        <w:spacing w:before="0" w:after="0"/>
        <w:rPr>
          <w:sz w:val="25"/>
          <w:szCs w:val="25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1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</w:t>
      </w:r>
      <w:r>
        <w:rPr>
          <w:rFonts w:ascii="Times New Roman" w:eastAsia="Times New Roman" w:hAnsi="Times New Roman" w:cs="Times New Roman"/>
          <w:sz w:val="16"/>
          <w:szCs w:val="16"/>
        </w:rPr>
        <w:t>280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2301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______________________Н.В.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p>
      <w:pPr>
        <w:spacing w:before="0" w:after="0"/>
        <w:ind w:firstLine="709"/>
        <w:jc w:val="both"/>
        <w:rPr>
          <w:sz w:val="20"/>
          <w:szCs w:val="20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32rplc-9">
    <w:name w:val="cat-PassportData grp-32 rplc-9"/>
    <w:basedOn w:val="DefaultParagraphFont"/>
  </w:style>
  <w:style w:type="character" w:customStyle="1" w:styleId="cat-PassportDatagrp-33rplc-10">
    <w:name w:val="cat-PassportData grp-33 rplc-10"/>
    <w:basedOn w:val="DefaultParagraphFont"/>
  </w:style>
  <w:style w:type="character" w:customStyle="1" w:styleId="cat-UserDefinedgrp-40rplc-11">
    <w:name w:val="cat-UserDefined grp-40 rplc-11"/>
    <w:basedOn w:val="DefaultParagraphFont"/>
  </w:style>
  <w:style w:type="character" w:customStyle="1" w:styleId="cat-Addressgrp-3rplc-12">
    <w:name w:val="cat-Address grp-3 rplc-1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325681/4ee8ed4827b630a5db4450b7a2559e62cddd91f1/" TargetMode="External" /><Relationship Id="rId5" Type="http://schemas.openxmlformats.org/officeDocument/2006/relationships/hyperlink" Target="http://www.consultant.ru/document/cons_doc_LAW_325681/75d58edae04737f3247d92410bb8c0bb873071bf/" TargetMode="External" /><Relationship Id="rId6" Type="http://schemas.openxmlformats.org/officeDocument/2006/relationships/hyperlink" Target="garantf1://12025267.691/" TargetMode="External" /><Relationship Id="rId7" Type="http://schemas.openxmlformats.org/officeDocument/2006/relationships/hyperlink" Target="garantf1://12025267.202002/" TargetMode="External" /><Relationship Id="rId8" Type="http://schemas.openxmlformats.org/officeDocument/2006/relationships/hyperlink" Target="garantf1://12025267.2022/" TargetMode="External" /><Relationship Id="rId9" Type="http://schemas.openxmlformats.org/officeDocument/2006/relationships/hyperlink" Target="garantf1://12007402.3/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